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2" w:rsidRPr="00117812" w:rsidRDefault="00BF2592" w:rsidP="00BF2592">
      <w:pPr>
        <w:spacing w:after="0"/>
        <w:ind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  </w:t>
      </w:r>
      <w:proofErr w:type="gramStart"/>
      <w:r w:rsidRPr="00117812">
        <w:rPr>
          <w:rFonts w:ascii="Arial" w:hAnsi="Arial" w:cs="Arial"/>
          <w:b/>
          <w:sz w:val="28"/>
          <w:szCs w:val="28"/>
        </w:rPr>
        <w:t>From</w:t>
      </w:r>
      <w:proofErr w:type="gramEnd"/>
      <w:r w:rsidRPr="00117812">
        <w:rPr>
          <w:rFonts w:ascii="Arial" w:hAnsi="Arial" w:cs="Arial"/>
          <w:b/>
          <w:sz w:val="28"/>
          <w:szCs w:val="28"/>
        </w:rPr>
        <w:t xml:space="preserve"> the following information, Calculate any two of the following ratios. </w:t>
      </w:r>
    </w:p>
    <w:p w:rsidR="00BF2592" w:rsidRPr="00117812" w:rsidRDefault="00BF2592" w:rsidP="00BF2592">
      <w:pPr>
        <w:spacing w:after="0"/>
        <w:ind w:hanging="450"/>
        <w:rPr>
          <w:rFonts w:ascii="Arial" w:hAnsi="Arial" w:cs="Arial"/>
          <w:b/>
          <w:sz w:val="28"/>
          <w:szCs w:val="28"/>
        </w:rPr>
      </w:pPr>
      <w:r w:rsidRPr="00117812">
        <w:rPr>
          <w:rFonts w:ascii="Arial" w:hAnsi="Arial" w:cs="Arial"/>
          <w:b/>
          <w:sz w:val="28"/>
          <w:szCs w:val="28"/>
        </w:rPr>
        <w:t xml:space="preserve">        [</w:t>
      </w:r>
      <w:proofErr w:type="gramStart"/>
      <w:r w:rsidRPr="00117812">
        <w:rPr>
          <w:rFonts w:ascii="Arial" w:hAnsi="Arial" w:cs="Arial"/>
          <w:b/>
          <w:sz w:val="28"/>
          <w:szCs w:val="28"/>
        </w:rPr>
        <w:t>a</w:t>
      </w:r>
      <w:proofErr w:type="gramEnd"/>
      <w:r w:rsidRPr="00117812">
        <w:rPr>
          <w:rFonts w:ascii="Arial" w:hAnsi="Arial" w:cs="Arial"/>
          <w:b/>
          <w:sz w:val="28"/>
          <w:szCs w:val="28"/>
        </w:rPr>
        <w:t xml:space="preserve">] debt to equity ratio  </w:t>
      </w:r>
    </w:p>
    <w:p w:rsidR="00BF2592" w:rsidRPr="00117812" w:rsidRDefault="00BF2592" w:rsidP="00BF2592">
      <w:pPr>
        <w:spacing w:after="0"/>
        <w:ind w:hanging="450"/>
        <w:rPr>
          <w:rFonts w:ascii="Arial" w:hAnsi="Arial" w:cs="Arial"/>
          <w:b/>
          <w:sz w:val="28"/>
          <w:szCs w:val="28"/>
        </w:rPr>
      </w:pPr>
      <w:r w:rsidRPr="00117812">
        <w:rPr>
          <w:rFonts w:ascii="Arial" w:hAnsi="Arial" w:cs="Arial"/>
          <w:b/>
          <w:sz w:val="28"/>
          <w:szCs w:val="28"/>
        </w:rPr>
        <w:t xml:space="preserve">        [b] Working capital ratio</w:t>
      </w:r>
    </w:p>
    <w:p w:rsidR="00BF2592" w:rsidRPr="00117812" w:rsidRDefault="00BF2592" w:rsidP="00BF2592">
      <w:pPr>
        <w:spacing w:after="0"/>
        <w:ind w:hanging="450"/>
        <w:rPr>
          <w:rFonts w:ascii="Arial" w:hAnsi="Arial" w:cs="Arial"/>
          <w:b/>
          <w:sz w:val="28"/>
          <w:szCs w:val="28"/>
        </w:rPr>
      </w:pPr>
      <w:r w:rsidRPr="00117812">
        <w:rPr>
          <w:rFonts w:ascii="Arial" w:hAnsi="Arial" w:cs="Arial"/>
          <w:b/>
          <w:sz w:val="28"/>
          <w:szCs w:val="28"/>
        </w:rPr>
        <w:t xml:space="preserve">        [c] Return on investment</w:t>
      </w:r>
    </w:p>
    <w:p w:rsidR="00BF2592" w:rsidRPr="00117812" w:rsidRDefault="00BF2592" w:rsidP="00BF2592">
      <w:pPr>
        <w:spacing w:after="0"/>
        <w:ind w:hanging="450"/>
        <w:rPr>
          <w:rFonts w:ascii="Arial" w:hAnsi="Arial" w:cs="Arial"/>
          <w:b/>
          <w:sz w:val="28"/>
          <w:szCs w:val="28"/>
        </w:rPr>
      </w:pPr>
    </w:p>
    <w:p w:rsidR="00000000" w:rsidRDefault="00BF2592" w:rsidP="00BF2592">
      <w:r w:rsidRPr="00117812">
        <w:rPr>
          <w:rFonts w:ascii="Arial" w:hAnsi="Arial" w:cs="Arial"/>
          <w:b/>
          <w:sz w:val="28"/>
          <w:szCs w:val="28"/>
        </w:rPr>
        <w:t>Information: Equity share capital Rs.10,00,000;  General reserve Rs. 1,00,000; Statement of Profit and Loss [profit after tax and interest] Rs.3,00,000; 12% Debentures Rs.4,00,000; creditors Rs. 3,</w:t>
      </w:r>
      <w:r>
        <w:rPr>
          <w:rFonts w:ascii="Arial" w:hAnsi="Arial" w:cs="Arial"/>
          <w:b/>
          <w:sz w:val="28"/>
          <w:szCs w:val="28"/>
        </w:rPr>
        <w:t>00,000; Land and Building Rs. 13</w:t>
      </w:r>
      <w:r w:rsidRPr="00117812">
        <w:rPr>
          <w:rFonts w:ascii="Arial" w:hAnsi="Arial" w:cs="Arial"/>
          <w:b/>
          <w:sz w:val="28"/>
          <w:szCs w:val="28"/>
        </w:rPr>
        <w:t>,00,000; furniture Rs. 3,00,000; Debtors Rs.</w:t>
      </w:r>
      <w:r>
        <w:rPr>
          <w:rFonts w:ascii="Arial" w:hAnsi="Arial" w:cs="Arial"/>
          <w:b/>
          <w:sz w:val="28"/>
          <w:szCs w:val="28"/>
        </w:rPr>
        <w:t>1</w:t>
      </w:r>
      <w:r w:rsidRPr="00117812">
        <w:rPr>
          <w:rFonts w:ascii="Arial" w:hAnsi="Arial" w:cs="Arial"/>
          <w:b/>
          <w:sz w:val="28"/>
          <w:szCs w:val="28"/>
        </w:rPr>
        <w:t xml:space="preserve"> 2,90,000; Cash Rs. 1,10,000. Revenue from operations [Net sales] for the year ended 31</w:t>
      </w:r>
      <w:r w:rsidRPr="00117812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117812">
        <w:rPr>
          <w:rFonts w:ascii="Arial" w:hAnsi="Arial" w:cs="Arial"/>
          <w:b/>
          <w:sz w:val="28"/>
          <w:szCs w:val="28"/>
        </w:rPr>
        <w:t xml:space="preserve"> March, 2011 was Rs.30, 00,000 and Tax </w:t>
      </w:r>
      <w:proofErr w:type="gramStart"/>
      <w:r w:rsidRPr="00117812">
        <w:rPr>
          <w:rFonts w:ascii="Arial" w:hAnsi="Arial" w:cs="Arial"/>
          <w:b/>
          <w:sz w:val="28"/>
          <w:szCs w:val="28"/>
        </w:rPr>
        <w:t>paid  50</w:t>
      </w:r>
      <w:proofErr w:type="gramEnd"/>
      <w:r w:rsidRPr="00117812">
        <w:rPr>
          <w:rFonts w:ascii="Arial" w:hAnsi="Arial" w:cs="Arial"/>
          <w:b/>
          <w:sz w:val="28"/>
          <w:szCs w:val="28"/>
        </w:rPr>
        <w:t xml:space="preserve">%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BF2592" w:rsidRPr="00BF2592" w:rsidRDefault="00BF2592">
      <w:pPr>
        <w:rPr>
          <w:b/>
          <w:sz w:val="32"/>
          <w:szCs w:val="32"/>
        </w:rPr>
      </w:pPr>
    </w:p>
    <w:p w:rsidR="00BF2592" w:rsidRPr="00BF2592" w:rsidRDefault="00BF2592">
      <w:pPr>
        <w:rPr>
          <w:rFonts w:ascii="Calibri" w:hAnsi="Calibri" w:cs="Calibri"/>
          <w:b/>
          <w:sz w:val="32"/>
          <w:szCs w:val="32"/>
        </w:rPr>
      </w:pPr>
      <w:r w:rsidRPr="00BF2592">
        <w:rPr>
          <w:b/>
          <w:sz w:val="32"/>
          <w:szCs w:val="32"/>
        </w:rPr>
        <w:t xml:space="preserve">2. XY Ltd. has </w:t>
      </w:r>
      <w:r w:rsidRPr="00BF2592">
        <w:rPr>
          <w:rFonts w:ascii="Calibri" w:hAnsi="Calibri" w:cs="Calibri"/>
          <w:b/>
          <w:sz w:val="32"/>
          <w:szCs w:val="32"/>
        </w:rPr>
        <w:t>a current ratio of 3.5:1 and quick ratio of 2:1. If the excess of current assets over quick assets as represented by inventory is Rs. 1, 50,000, calculate current assets and current liabilities.</w:t>
      </w:r>
    </w:p>
    <w:p w:rsidR="00BF2592" w:rsidRPr="00BF2592" w:rsidRDefault="00BF2592">
      <w:pPr>
        <w:rPr>
          <w:b/>
          <w:sz w:val="32"/>
          <w:szCs w:val="32"/>
        </w:rPr>
      </w:pPr>
      <w:r w:rsidRPr="00BF2592">
        <w:rPr>
          <w:b/>
          <w:sz w:val="32"/>
          <w:szCs w:val="32"/>
        </w:rPr>
        <w:t xml:space="preserve">3. AB Ltd has </w:t>
      </w:r>
      <w:r w:rsidRPr="00BF2592">
        <w:rPr>
          <w:rFonts w:ascii="Calibri" w:hAnsi="Calibri" w:cs="Calibri"/>
          <w:b/>
          <w:sz w:val="32"/>
          <w:szCs w:val="32"/>
        </w:rPr>
        <w:t>a current ratio of 3:1 and quick ratio of 2:1. If the excess of current assets over quick assets as represented by inventory is Rs. 40,000, calculate current assets and current liabilities.</w:t>
      </w:r>
    </w:p>
    <w:sectPr w:rsidR="00BF2592" w:rsidRPr="00B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592"/>
    <w:rsid w:val="00B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2019-12-30T09:13:00Z</dcterms:created>
  <dcterms:modified xsi:type="dcterms:W3CDTF">2019-12-30T09:23:00Z</dcterms:modified>
</cp:coreProperties>
</file>